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A4" w:rsidRPr="00B671A2" w:rsidRDefault="004A7C20" w:rsidP="00B671A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B671A2">
        <w:rPr>
          <w:rFonts w:ascii="Times New Roman" w:eastAsia="Times New Roman" w:hAnsi="Times New Roman" w:cs="Times New Roman"/>
          <w:b/>
          <w:sz w:val="32"/>
          <w:u w:val="single"/>
        </w:rPr>
        <w:t>DOCUMENTO DE FORMALIZAÇÃO DA DEMANDA</w:t>
      </w:r>
    </w:p>
    <w:p w:rsidR="00AC0EA4" w:rsidRPr="00B671A2" w:rsidRDefault="00AC0EA4" w:rsidP="00B671A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345"/>
      </w:tblGrid>
      <w:tr w:rsidR="00AC0EA4" w:rsidRPr="00B671A2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Órgão:</w:t>
            </w: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color w:val="000000"/>
              </w:rPr>
              <w:t xml:space="preserve">Instituto Federal de Educação, Ciência e Tecnologia de Mato Grosso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 xml:space="preserve">- </w:t>
            </w:r>
            <w:r w:rsidRPr="00B671A2">
              <w:rPr>
                <w:rFonts w:ascii="Times New Roman" w:eastAsia="Times New Roman" w:hAnsi="Times New Roman" w:cs="Times New Roman"/>
              </w:rPr>
              <w:t>Reitoria</w:t>
            </w:r>
          </w:p>
        </w:tc>
      </w:tr>
      <w:tr w:rsidR="00AC0EA4" w:rsidRPr="00B671A2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Setor Requisitante (Unidade/Setor/Depto):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xxxxxxxxxxxxxxxxxxxxxx</w:t>
            </w:r>
          </w:p>
        </w:tc>
      </w:tr>
      <w:tr w:rsidR="00AC0EA4" w:rsidRPr="00B671A2" w:rsidTr="00B671A2">
        <w:trPr>
          <w:trHeight w:val="583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Responsável pela Demanda: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Matrícula/SIAPE: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</w:t>
            </w:r>
          </w:p>
        </w:tc>
      </w:tr>
      <w:tr w:rsidR="00AC0EA4" w:rsidRPr="00B671A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E-mail:</w:t>
            </w:r>
            <w:r w:rsidRPr="00B671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xxxx.xxxx@xxx.xxx.br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Telefone: 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(xx) xxxx-xxxx</w:t>
            </w:r>
          </w:p>
        </w:tc>
      </w:tr>
    </w:tbl>
    <w:p w:rsidR="00AC0EA4" w:rsidRPr="00B671A2" w:rsidRDefault="00AC0EA4" w:rsidP="00B671A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AC0EA4" w:rsidRPr="00B671A2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1. Justificativa da necessidade da contratação de serviço terceirizado, considerando o Planejamento Estratégico, se for o caso.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C0EA4" w:rsidRP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</w:tc>
      </w:tr>
      <w:tr w:rsidR="00AC0EA4" w:rsidRPr="00B671A2" w:rsidT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2. Quantidade de serviço a ser contratada</w:t>
            </w:r>
          </w:p>
        </w:tc>
      </w:tr>
      <w:tr w:rsidR="00AC0EA4" w:rsidRPr="00B671A2" w:rsidT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AC0EA4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</w:tc>
      </w:tr>
      <w:tr w:rsidR="00AC0EA4" w:rsidRPr="00B671A2" w:rsidT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Previsão de data em que deve ser 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iniciada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 prestação dos serviços</w:t>
            </w:r>
          </w:p>
        </w:tc>
      </w:tr>
      <w:tr w:rsidR="00AC0EA4" w:rsidRP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671A2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  <w:p w:rsidR="00AC0EA4" w:rsidRPr="00B671A2" w:rsidRDefault="00B671A2" w:rsidP="00B671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671A2">
              <w:rPr>
                <w:rFonts w:ascii="Times New Roman" w:eastAsia="Times New Roman" w:hAnsi="Times New Roman" w:cs="Times New Roman"/>
                <w:color w:val="00000A"/>
              </w:rPr>
              <w:t>XX</w:t>
            </w:r>
          </w:p>
        </w:tc>
      </w:tr>
      <w:tr w:rsidR="00AC0EA4" w:rsidRP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54" w:type="dxa"/>
            </w:tcMar>
          </w:tcPr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Designação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do(s) membro(s) da equipe de planejamento pela 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u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>tori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dade competente do setor de licitações, c</w:t>
            </w:r>
            <w:r w:rsidRPr="00B67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onforme 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 xml:space="preserve">rtigo 22 da 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671A2">
              <w:rPr>
                <w:rFonts w:ascii="Times New Roman" w:eastAsia="Times New Roman" w:hAnsi="Times New Roman" w:cs="Times New Roman"/>
                <w:b/>
              </w:rPr>
              <w:t>N MPDG/SG Nº  05/2017.</w:t>
            </w:r>
          </w:p>
        </w:tc>
      </w:tr>
      <w:tr w:rsidR="00AC0EA4" w:rsidRPr="00B671A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:rsid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u w:val="single"/>
              </w:rPr>
              <w:t>Integrante da área técnica</w:t>
            </w: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Nome: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</w:t>
            </w: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Siape: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Ciente em: ____/____/_____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Assinatura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u w:val="single"/>
              </w:rPr>
              <w:t>I</w:t>
            </w:r>
            <w:r w:rsidRPr="00B671A2">
              <w:rPr>
                <w:rFonts w:ascii="Times New Roman" w:eastAsia="Times New Roman" w:hAnsi="Times New Roman" w:cs="Times New Roman"/>
                <w:b/>
                <w:u w:val="single"/>
              </w:rPr>
              <w:t>ntegrante da área técnica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Nome: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</w:t>
            </w:r>
            <w:r w:rsidRPr="00B67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Siape: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xxxxxxx</w:t>
            </w: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Ciente em: ____/____/_____</w:t>
            </w: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__________________</w:t>
            </w:r>
            <w:bookmarkStart w:id="0" w:name="_GoBack"/>
            <w:bookmarkEnd w:id="0"/>
            <w:r w:rsidRPr="00B671A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AC0EA4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Assinatura</w:t>
            </w:r>
          </w:p>
          <w:p w:rsidR="00B671A2" w:rsidRP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0EA4" w:rsidRPr="00B671A2">
        <w:trPr>
          <w:trHeight w:val="2360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671A2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Integrante da área administrativa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Nome: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xxxxxx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 xml:space="preserve">Siape: </w:t>
            </w:r>
            <w:r w:rsidR="00B671A2" w:rsidRPr="00B671A2">
              <w:rPr>
                <w:rFonts w:ascii="Times New Roman" w:eastAsia="Times New Roman" w:hAnsi="Times New Roman" w:cs="Times New Roman"/>
              </w:rPr>
              <w:t>xxxxxx</w:t>
            </w: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Ciente em: ____/____/_____</w:t>
            </w: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Assinatura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C0EA4" w:rsidRPr="00B671A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color w:val="000000"/>
              </w:rPr>
              <w:t>Cuiabá-MT, __ de _________ de 2018.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Designo os servidores acima para atuarem como equipe de planejamento desta contratação.</w:t>
            </w: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AC0EA4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</w:t>
            </w:r>
          </w:p>
          <w:p w:rsidR="00AC0EA4" w:rsidRPr="00B671A2" w:rsidRDefault="00B671A2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xxxxxxxxxxxxxxxxxxxxxx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1A2">
              <w:rPr>
                <w:rFonts w:ascii="Times New Roman" w:eastAsia="Times New Roman" w:hAnsi="Times New Roman" w:cs="Times New Roman"/>
                <w:b/>
              </w:rPr>
              <w:t>Autoridade competente do setor</w:t>
            </w: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1A2">
              <w:rPr>
                <w:rFonts w:ascii="Times New Roman" w:eastAsia="Times New Roman" w:hAnsi="Times New Roman" w:cs="Times New Roman"/>
                <w:b/>
              </w:rPr>
              <w:t xml:space="preserve"> de licitações do IFMT/Reitoria</w:t>
            </w:r>
          </w:p>
          <w:p w:rsidR="00AC0EA4" w:rsidRPr="00B671A2" w:rsidRDefault="004A7C20" w:rsidP="00B6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71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C0EA4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Cuiabá-MT, __ de _________ de 2018.</w:t>
            </w:r>
          </w:p>
          <w:p w:rsidR="00AC0EA4" w:rsidRPr="00B671A2" w:rsidRDefault="00AC0EA4" w:rsidP="00B671A2">
            <w:pPr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AC0EA4" w:rsidP="00B671A2">
            <w:pPr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AC0EA4" w:rsidP="00B671A2">
            <w:pPr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AC0EA4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0EA4" w:rsidRP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xxxxxxxxxxxxxxxxxxxxxxxxxxxxxx</w:t>
            </w:r>
          </w:p>
          <w:p w:rsidR="00AC0EA4" w:rsidRP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</w:t>
            </w:r>
          </w:p>
          <w:p w:rsidR="00AC0EA4" w:rsidRPr="00B671A2" w:rsidRDefault="00B671A2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xxxxxxxxxxxxxxxxxxxxxxxxxxxx</w:t>
            </w:r>
          </w:p>
          <w:p w:rsidR="00AC0EA4" w:rsidRDefault="004A7C20" w:rsidP="00B67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1A2">
              <w:rPr>
                <w:rFonts w:ascii="Times New Roman" w:eastAsia="Times New Roman" w:hAnsi="Times New Roman" w:cs="Times New Roman"/>
              </w:rPr>
              <w:t>Responsável pela Formalização da demanda</w:t>
            </w:r>
          </w:p>
        </w:tc>
      </w:tr>
    </w:tbl>
    <w:p w:rsidR="00AC0EA4" w:rsidRDefault="00AC0EA4" w:rsidP="00B671A2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:rsidR="00AC0EA4" w:rsidRDefault="00AC0EA4" w:rsidP="00B671A2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:rsidR="00AC0EA4" w:rsidRDefault="00AC0EA4" w:rsidP="00B671A2">
      <w:pPr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sectPr w:rsidR="00AC0EA4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20" w:rsidRDefault="004A7C20">
      <w:r>
        <w:separator/>
      </w:r>
    </w:p>
  </w:endnote>
  <w:endnote w:type="continuationSeparator" w:id="0">
    <w:p w:rsidR="004A7C20" w:rsidRDefault="004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A2" w:rsidRDefault="00B671A2" w:rsidP="00B671A2">
    <w:pPr>
      <w:pStyle w:val="Rodap"/>
      <w:jc w:val="center"/>
      <w:rPr>
        <w:rFonts w:ascii="Arial" w:hAnsi="Arial" w:cs="Arial"/>
        <w:b/>
        <w:color w:val="7F7F7F"/>
        <w:sz w:val="16"/>
        <w:szCs w:val="16"/>
        <w:lang w:val="en-US"/>
      </w:rPr>
    </w:pPr>
  </w:p>
  <w:p w:rsidR="00B671A2" w:rsidRPr="00A5486F" w:rsidRDefault="00B671A2" w:rsidP="00B671A2">
    <w:pPr>
      <w:pStyle w:val="Rodap"/>
      <w:jc w:val="center"/>
      <w:rPr>
        <w:rFonts w:ascii="Arial" w:hAnsi="Arial" w:cs="Arial"/>
        <w:color w:val="7F7F7F"/>
        <w:sz w:val="16"/>
        <w:szCs w:val="16"/>
      </w:rPr>
    </w:pPr>
    <w:r w:rsidRPr="00C84C16">
      <w:rPr>
        <w:rFonts w:ascii="Arial" w:hAnsi="Arial" w:cs="Arial"/>
        <w:b/>
        <w:color w:val="7F7F7F"/>
        <w:sz w:val="16"/>
        <w:szCs w:val="16"/>
      </w:rPr>
      <w:t>PROAD/ Reitoria / IFMT</w:t>
    </w:r>
    <w:r w:rsidRPr="00C84C16">
      <w:rPr>
        <w:rFonts w:ascii="Arial" w:hAnsi="Arial" w:cs="Arial"/>
        <w:color w:val="7F7F7F"/>
        <w:sz w:val="16"/>
        <w:szCs w:val="16"/>
      </w:rPr>
      <w:t xml:space="preserve"> | UGE/Gestão: 158144/26414 | </w:t>
    </w:r>
    <w:r w:rsidRPr="00A5486F">
      <w:rPr>
        <w:rFonts w:ascii="Arial" w:hAnsi="Arial" w:cs="Arial"/>
        <w:color w:val="7F7F7F"/>
        <w:sz w:val="16"/>
        <w:szCs w:val="16"/>
      </w:rPr>
      <w:t>CNPJ: 10.784.782/0001-50 | Telefone: (65) 3616-4129</w:t>
    </w:r>
  </w:p>
  <w:p w:rsidR="00B671A2" w:rsidRPr="00A5486F" w:rsidRDefault="00B671A2" w:rsidP="00B671A2">
    <w:pPr>
      <w:jc w:val="center"/>
      <w:rPr>
        <w:rFonts w:ascii="Arial Narrow" w:hAnsi="Arial Narrow"/>
        <w:color w:val="7F7F7F"/>
        <w:sz w:val="16"/>
        <w:szCs w:val="18"/>
      </w:rPr>
    </w:pPr>
    <w:r w:rsidRPr="00A5486F">
      <w:rPr>
        <w:rFonts w:ascii="Arial" w:hAnsi="Arial" w:cs="Arial"/>
        <w:color w:val="7F7F7F"/>
        <w:sz w:val="16"/>
        <w:szCs w:val="16"/>
      </w:rPr>
      <w:t>Avenida Senador Filinto Muller; Nº 953; Bairro Duque De Caxias; CEP: 78.043-400. Cuiabá-MT</w:t>
    </w:r>
    <w:r w:rsidRPr="00A5486F">
      <w:rPr>
        <w:rFonts w:ascii="Arial Narrow" w:hAnsi="Arial Narrow"/>
        <w:color w:val="7F7F7F"/>
        <w:sz w:val="16"/>
        <w:szCs w:val="18"/>
      </w:rPr>
      <w:t xml:space="preserve">                        Página </w:t>
    </w:r>
    <w:r w:rsidRPr="00A5486F">
      <w:rPr>
        <w:rFonts w:ascii="Arial Narrow" w:hAnsi="Arial Narrow"/>
        <w:b/>
        <w:color w:val="7F7F7F"/>
        <w:sz w:val="16"/>
        <w:szCs w:val="18"/>
      </w:rPr>
      <w:fldChar w:fldCharType="begin"/>
    </w:r>
    <w:r w:rsidRPr="00A5486F">
      <w:rPr>
        <w:rFonts w:ascii="Arial Narrow" w:hAnsi="Arial Narrow"/>
        <w:b/>
        <w:color w:val="7F7F7F"/>
        <w:sz w:val="16"/>
        <w:szCs w:val="18"/>
      </w:rPr>
      <w:instrText>PAGE  \* Arabic  \* MERGEFORMAT</w:instrText>
    </w:r>
    <w:r w:rsidRPr="00A5486F">
      <w:rPr>
        <w:rFonts w:ascii="Arial Narrow" w:hAnsi="Arial Narrow"/>
        <w:b/>
        <w:color w:val="7F7F7F"/>
        <w:sz w:val="16"/>
        <w:szCs w:val="18"/>
      </w:rPr>
      <w:fldChar w:fldCharType="separate"/>
    </w:r>
    <w:r>
      <w:rPr>
        <w:rFonts w:ascii="Arial Narrow" w:hAnsi="Arial Narrow"/>
        <w:b/>
        <w:noProof/>
        <w:color w:val="7F7F7F"/>
        <w:sz w:val="16"/>
        <w:szCs w:val="18"/>
      </w:rPr>
      <w:t>2</w:t>
    </w:r>
    <w:r w:rsidRPr="00A5486F">
      <w:rPr>
        <w:rFonts w:ascii="Arial Narrow" w:hAnsi="Arial Narrow"/>
        <w:b/>
        <w:color w:val="7F7F7F"/>
        <w:sz w:val="16"/>
        <w:szCs w:val="18"/>
      </w:rPr>
      <w:fldChar w:fldCharType="end"/>
    </w:r>
    <w:r w:rsidRPr="00A5486F">
      <w:rPr>
        <w:rFonts w:ascii="Arial Narrow" w:hAnsi="Arial Narrow"/>
        <w:color w:val="7F7F7F"/>
        <w:sz w:val="16"/>
        <w:szCs w:val="18"/>
      </w:rPr>
      <w:t xml:space="preserve"> de </w:t>
    </w:r>
    <w:r w:rsidRPr="00A5486F">
      <w:rPr>
        <w:rFonts w:ascii="Arial Narrow" w:hAnsi="Arial Narrow"/>
        <w:b/>
        <w:color w:val="7F7F7F"/>
        <w:sz w:val="16"/>
        <w:szCs w:val="18"/>
      </w:rPr>
      <w:fldChar w:fldCharType="begin"/>
    </w:r>
    <w:r w:rsidRPr="00A5486F">
      <w:rPr>
        <w:rFonts w:ascii="Arial Narrow" w:hAnsi="Arial Narrow"/>
        <w:b/>
        <w:color w:val="7F7F7F"/>
        <w:sz w:val="16"/>
        <w:szCs w:val="18"/>
      </w:rPr>
      <w:instrText>NUMPAGES  \* Arabic  \* MERGEFORMAT</w:instrText>
    </w:r>
    <w:r w:rsidRPr="00A5486F">
      <w:rPr>
        <w:rFonts w:ascii="Arial Narrow" w:hAnsi="Arial Narrow"/>
        <w:b/>
        <w:color w:val="7F7F7F"/>
        <w:sz w:val="16"/>
        <w:szCs w:val="18"/>
      </w:rPr>
      <w:fldChar w:fldCharType="separate"/>
    </w:r>
    <w:r>
      <w:rPr>
        <w:rFonts w:ascii="Arial Narrow" w:hAnsi="Arial Narrow"/>
        <w:b/>
        <w:noProof/>
        <w:color w:val="7F7F7F"/>
        <w:sz w:val="16"/>
        <w:szCs w:val="18"/>
      </w:rPr>
      <w:t>2</w:t>
    </w:r>
    <w:r w:rsidRPr="00A5486F">
      <w:rPr>
        <w:rFonts w:ascii="Arial Narrow" w:hAnsi="Arial Narrow"/>
        <w:b/>
        <w:color w:val="7F7F7F"/>
        <w:sz w:val="16"/>
        <w:szCs w:val="18"/>
      </w:rPr>
      <w:fldChar w:fldCharType="end"/>
    </w:r>
  </w:p>
  <w:p w:rsidR="00B671A2" w:rsidRDefault="00B67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20" w:rsidRDefault="004A7C20">
      <w:r>
        <w:separator/>
      </w:r>
    </w:p>
  </w:footnote>
  <w:footnote w:type="continuationSeparator" w:id="0">
    <w:p w:rsidR="004A7C20" w:rsidRDefault="004A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4A7C20">
    <w:pPr>
      <w:jc w:val="center"/>
      <w:rPr>
        <w:rFonts w:ascii="Calibri" w:eastAsia="Calibri" w:hAnsi="Calibri" w:cs="Calibri"/>
        <w:color w:val="00000A"/>
      </w:rPr>
    </w:pPr>
    <w:r>
      <w:rPr>
        <w:rFonts w:ascii="Calibri" w:eastAsia="Calibri" w:hAnsi="Calibri" w:cs="Calibri"/>
        <w:color w:val="00000A"/>
      </w:rPr>
      <w:t xml:space="preserve"> </w:t>
    </w:r>
  </w:p>
  <w:p w:rsidR="00B671A2" w:rsidRPr="00AD7276" w:rsidRDefault="00B671A2" w:rsidP="00B671A2">
    <w:pPr>
      <w:jc w:val="center"/>
      <w:rPr>
        <w:rFonts w:ascii="Arial" w:hAnsi="Arial" w:cs="Arial"/>
        <w:sz w:val="20"/>
      </w:rPr>
    </w:pPr>
    <w:r>
      <w:rPr>
        <w:rFonts w:ascii="Calibri" w:eastAsia="Calibri" w:hAnsi="Calibri" w:cs="Calibri"/>
        <w:noProof/>
        <w:color w:val="00000A"/>
      </w:rPr>
      <w:drawing>
        <wp:anchor distT="0" distB="0" distL="114935" distR="114935" simplePos="0" relativeHeight="251658240" behindDoc="0" locked="0" layoutInCell="1" allowOverlap="1" wp14:anchorId="08732C6D" wp14:editId="457C0765">
          <wp:simplePos x="0" y="0"/>
          <wp:positionH relativeFrom="column">
            <wp:posOffset>5300345</wp:posOffset>
          </wp:positionH>
          <wp:positionV relativeFrom="paragraph">
            <wp:posOffset>6985</wp:posOffset>
          </wp:positionV>
          <wp:extent cx="844550" cy="8445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position w:val="-36"/>
      </w:rPr>
      <w:drawing>
        <wp:inline distT="0" distB="0" distL="0" distR="0" wp14:anchorId="5C6B29B0" wp14:editId="162B205A">
          <wp:extent cx="676275" cy="714375"/>
          <wp:effectExtent l="0" t="0" r="9525" b="9525"/>
          <wp:docPr id="2" name="Imagem 2" descr="brasao_p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b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1A2" w:rsidRPr="00AD4D1E" w:rsidRDefault="00B671A2" w:rsidP="00B671A2">
    <w:pPr>
      <w:spacing w:line="100" w:lineRule="atLeast"/>
      <w:ind w:right="-81"/>
      <w:jc w:val="center"/>
      <w:rPr>
        <w:b/>
        <w:sz w:val="22"/>
        <w:szCs w:val="22"/>
      </w:rPr>
    </w:pPr>
    <w:r w:rsidRPr="00AD4D1E">
      <w:rPr>
        <w:b/>
        <w:sz w:val="22"/>
        <w:szCs w:val="22"/>
      </w:rPr>
      <w:t>MINISTÉRIO DA EDUCAÇÃO</w:t>
    </w:r>
  </w:p>
  <w:p w:rsidR="00B671A2" w:rsidRPr="00AD4D1E" w:rsidRDefault="00B671A2" w:rsidP="00B671A2">
    <w:pPr>
      <w:spacing w:line="100" w:lineRule="atLeast"/>
      <w:ind w:right="-81"/>
      <w:jc w:val="center"/>
      <w:rPr>
        <w:b/>
        <w:sz w:val="22"/>
        <w:szCs w:val="22"/>
      </w:rPr>
    </w:pPr>
    <w:r w:rsidRPr="00AD4D1E">
      <w:rPr>
        <w:b/>
        <w:sz w:val="22"/>
        <w:szCs w:val="22"/>
      </w:rPr>
      <w:t>SECRETARIA DE EDUCAÇÃO PROFISSIONAL E TECNOLÓGICA</w:t>
    </w:r>
  </w:p>
  <w:p w:rsidR="00B671A2" w:rsidRPr="00AD4D1E" w:rsidRDefault="00B671A2" w:rsidP="00B671A2">
    <w:pPr>
      <w:spacing w:line="100" w:lineRule="atLeast"/>
      <w:ind w:right="-81"/>
      <w:jc w:val="center"/>
      <w:rPr>
        <w:b/>
        <w:sz w:val="22"/>
        <w:szCs w:val="22"/>
      </w:rPr>
    </w:pPr>
    <w:r w:rsidRPr="00AD4D1E">
      <w:rPr>
        <w:b/>
        <w:sz w:val="22"/>
        <w:szCs w:val="22"/>
      </w:rPr>
      <w:t>INSTITUTO FEDERAL DE EDUCAÇÃO, CIÊNCIA E TECNOLOGIA DE MATO GROSSO</w:t>
    </w:r>
  </w:p>
  <w:p w:rsidR="00B671A2" w:rsidRPr="00AD4D1E" w:rsidRDefault="00B671A2" w:rsidP="00B671A2">
    <w:pPr>
      <w:spacing w:line="100" w:lineRule="atLeast"/>
      <w:ind w:right="-81"/>
      <w:jc w:val="center"/>
      <w:rPr>
        <w:b/>
        <w:position w:val="-23"/>
        <w:sz w:val="22"/>
        <w:szCs w:val="22"/>
      </w:rPr>
    </w:pPr>
    <w:r w:rsidRPr="00AD4D1E">
      <w:rPr>
        <w:b/>
        <w:sz w:val="22"/>
        <w:szCs w:val="22"/>
      </w:rPr>
      <w:t>PRÓ-REITORIA DE ADMINISTRAÇÃO</w:t>
    </w:r>
    <w:r w:rsidRPr="00AD4D1E">
      <w:rPr>
        <w:b/>
        <w:position w:val="-23"/>
        <w:sz w:val="22"/>
        <w:szCs w:val="22"/>
      </w:rPr>
      <w:t xml:space="preserve"> </w:t>
    </w:r>
  </w:p>
  <w:p w:rsidR="00AC0EA4" w:rsidRDefault="00AC0E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EF6"/>
    <w:multiLevelType w:val="multilevel"/>
    <w:tmpl w:val="109C9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B790776"/>
    <w:multiLevelType w:val="multilevel"/>
    <w:tmpl w:val="B5784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30A37A1"/>
    <w:multiLevelType w:val="multilevel"/>
    <w:tmpl w:val="9042B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B590191"/>
    <w:multiLevelType w:val="multilevel"/>
    <w:tmpl w:val="894ED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0EA4"/>
    <w:rsid w:val="004A7C20"/>
    <w:rsid w:val="00AC0EA4"/>
    <w:rsid w:val="00B6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1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7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1A2"/>
  </w:style>
  <w:style w:type="paragraph" w:styleId="Rodap">
    <w:name w:val="footer"/>
    <w:basedOn w:val="Normal"/>
    <w:link w:val="RodapChar"/>
    <w:uiPriority w:val="99"/>
    <w:unhideWhenUsed/>
    <w:rsid w:val="00B67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1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7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1A2"/>
  </w:style>
  <w:style w:type="paragraph" w:styleId="Rodap">
    <w:name w:val="footer"/>
    <w:basedOn w:val="Normal"/>
    <w:link w:val="RodapChar"/>
    <w:uiPriority w:val="99"/>
    <w:unhideWhenUsed/>
    <w:rsid w:val="00B67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Tulio Marcel Rufino de Vasconcelos Figueiredo</cp:lastModifiedBy>
  <cp:revision>2</cp:revision>
  <dcterms:created xsi:type="dcterms:W3CDTF">2018-10-19T18:08:00Z</dcterms:created>
  <dcterms:modified xsi:type="dcterms:W3CDTF">2018-10-19T18:13:00Z</dcterms:modified>
</cp:coreProperties>
</file>